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9224F" w14:textId="595FBBAE" w:rsidR="00F341A6" w:rsidRPr="00F97CB7" w:rsidRDefault="0053732C" w:rsidP="00E37342">
      <w:pPr>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June 20</w:t>
      </w:r>
      <w:r w:rsidR="00F97CB7">
        <w:rPr>
          <w:rFonts w:ascii="Arial" w:eastAsia="Times New Roman" w:hAnsi="Arial" w:cs="Arial"/>
          <w:color w:val="000000"/>
          <w:sz w:val="20"/>
          <w:szCs w:val="20"/>
          <w:shd w:val="clear" w:color="auto" w:fill="FFFFFF"/>
        </w:rPr>
        <w:t xml:space="preserve">, </w:t>
      </w:r>
      <w:r w:rsidR="00B5565D" w:rsidRPr="00F97CB7">
        <w:rPr>
          <w:rFonts w:ascii="Arial" w:eastAsia="Times New Roman" w:hAnsi="Arial" w:cs="Arial"/>
          <w:color w:val="000000"/>
          <w:sz w:val="20"/>
          <w:szCs w:val="20"/>
          <w:shd w:val="clear" w:color="auto" w:fill="FFFFFF"/>
        </w:rPr>
        <w:t>2025</w:t>
      </w:r>
    </w:p>
    <w:p w14:paraId="712D0C1B" w14:textId="77777777" w:rsidR="00B5565D" w:rsidRDefault="00B5565D" w:rsidP="00E37342">
      <w:pPr>
        <w:ind w:left="-360"/>
        <w:rPr>
          <w:rFonts w:ascii="Arial" w:hAnsi="Arial" w:cs="Arial"/>
          <w:sz w:val="20"/>
          <w:szCs w:val="20"/>
        </w:rPr>
      </w:pPr>
    </w:p>
    <w:p w14:paraId="66C865E6" w14:textId="05EDE675" w:rsidR="00ED2E0F" w:rsidRDefault="00ED2E0F" w:rsidP="00E3734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0"/>
          <w:szCs w:val="20"/>
        </w:rPr>
        <w:t xml:space="preserve">Re: Notice of </w:t>
      </w:r>
      <w:r w:rsidR="00F41136">
        <w:rPr>
          <w:rStyle w:val="normaltextrun"/>
          <w:rFonts w:ascii="Arial" w:hAnsi="Arial" w:cs="Arial"/>
          <w:sz w:val="20"/>
          <w:szCs w:val="20"/>
        </w:rPr>
        <w:t>HALYARD* CPT and MPKT Price Changes</w:t>
      </w:r>
      <w:r w:rsidR="00C1322C">
        <w:rPr>
          <w:rStyle w:val="normaltextrun"/>
          <w:rFonts w:ascii="Arial" w:hAnsi="Arial" w:cs="Arial"/>
          <w:sz w:val="20"/>
          <w:szCs w:val="20"/>
        </w:rPr>
        <w:t xml:space="preserve"> </w:t>
      </w:r>
    </w:p>
    <w:p w14:paraId="30FA05D7" w14:textId="77777777" w:rsidR="00ED2E0F" w:rsidRPr="008D682F" w:rsidRDefault="00ED2E0F" w:rsidP="00E37342">
      <w:pPr>
        <w:pStyle w:val="paragraph"/>
        <w:spacing w:before="0" w:beforeAutospacing="0" w:after="0" w:afterAutospacing="0"/>
        <w:ind w:left="-360"/>
        <w:jc w:val="both"/>
        <w:textAlignment w:val="baseline"/>
        <w:rPr>
          <w:rStyle w:val="normaltextrun"/>
          <w:rFonts w:ascii="Arial" w:eastAsiaTheme="majorEastAsia" w:hAnsi="Arial" w:cs="Arial"/>
          <w:sz w:val="20"/>
          <w:szCs w:val="20"/>
        </w:rPr>
      </w:pPr>
    </w:p>
    <w:p w14:paraId="70E70624" w14:textId="60C23527" w:rsidR="00ED2E0F" w:rsidRPr="008D682F" w:rsidRDefault="00ED2E0F" w:rsidP="00E37342">
      <w:pPr>
        <w:pStyle w:val="paragraph"/>
        <w:spacing w:before="0" w:beforeAutospacing="0" w:after="0" w:afterAutospacing="0"/>
        <w:ind w:left="-360"/>
        <w:jc w:val="both"/>
        <w:textAlignment w:val="baseline"/>
        <w:rPr>
          <w:rFonts w:ascii="Arial" w:hAnsi="Arial" w:cs="Arial"/>
          <w:sz w:val="20"/>
          <w:szCs w:val="20"/>
        </w:rPr>
      </w:pPr>
      <w:r w:rsidRPr="008D682F">
        <w:rPr>
          <w:rStyle w:val="normaltextrun"/>
          <w:rFonts w:ascii="Arial" w:hAnsi="Arial" w:cs="Arial"/>
          <w:sz w:val="20"/>
          <w:szCs w:val="20"/>
        </w:rPr>
        <w:t>Dear Valued Customer, </w:t>
      </w:r>
      <w:r w:rsidRPr="008D682F">
        <w:rPr>
          <w:rStyle w:val="eop"/>
          <w:rFonts w:ascii="Arial" w:hAnsi="Arial" w:cs="Arial"/>
          <w:sz w:val="20"/>
          <w:szCs w:val="20"/>
        </w:rPr>
        <w:t> </w:t>
      </w:r>
    </w:p>
    <w:p w14:paraId="0DB29B5D" w14:textId="77777777" w:rsidR="00C320F9" w:rsidRPr="00C320F9" w:rsidRDefault="00FD0E43" w:rsidP="00C320F9">
      <w:pPr>
        <w:pStyle w:val="paragraph"/>
        <w:ind w:left="-360"/>
        <w:jc w:val="both"/>
        <w:textAlignment w:val="baseline"/>
        <w:rPr>
          <w:rFonts w:ascii="Arial" w:hAnsi="Arial" w:cs="Arial"/>
          <w:color w:val="000000"/>
          <w:sz w:val="20"/>
          <w:szCs w:val="20"/>
          <w:shd w:val="clear" w:color="auto" w:fill="FFFFFF"/>
        </w:rPr>
      </w:pPr>
      <w:r w:rsidRPr="00FD0E43">
        <w:rPr>
          <w:rFonts w:ascii="Arial" w:hAnsi="Arial" w:cs="Arial"/>
          <w:color w:val="000000"/>
          <w:sz w:val="20"/>
          <w:szCs w:val="20"/>
          <w:shd w:val="clear" w:color="auto" w:fill="FFFFFF"/>
        </w:rPr>
        <w:t xml:space="preserve">At Owens &amp; Minor, </w:t>
      </w:r>
      <w:r w:rsidR="00C320F9" w:rsidRPr="00C320F9">
        <w:rPr>
          <w:rFonts w:ascii="Arial" w:hAnsi="Arial" w:cs="Arial"/>
          <w:color w:val="000000"/>
          <w:sz w:val="20"/>
          <w:szCs w:val="20"/>
          <w:shd w:val="clear" w:color="auto" w:fill="FFFFFF"/>
        </w:rPr>
        <w:t>we remain committed to delivering high-quality medical products that support healthcare professionals in providing the best possible care for their patients. This includes our Custom Procedure Trays (CPTs) as well as our Minor Procedure Kits and Trays.</w:t>
      </w:r>
    </w:p>
    <w:p w14:paraId="2D4CE73C" w14:textId="2F1AF5DC" w:rsidR="00C320F9" w:rsidRPr="00C320F9" w:rsidRDefault="00C320F9" w:rsidP="00C320F9">
      <w:pPr>
        <w:pStyle w:val="paragraph"/>
        <w:ind w:left="-360"/>
        <w:jc w:val="both"/>
        <w:textAlignment w:val="baseline"/>
        <w:rPr>
          <w:rFonts w:ascii="Arial" w:hAnsi="Arial" w:cs="Arial"/>
          <w:color w:val="000000"/>
          <w:sz w:val="20"/>
          <w:szCs w:val="20"/>
          <w:shd w:val="clear" w:color="auto" w:fill="FFFFFF"/>
        </w:rPr>
      </w:pPr>
      <w:r w:rsidRPr="00C320F9">
        <w:rPr>
          <w:rFonts w:ascii="Arial" w:hAnsi="Arial" w:cs="Arial"/>
          <w:color w:val="000000"/>
          <w:sz w:val="20"/>
          <w:szCs w:val="20"/>
          <w:shd w:val="clear" w:color="auto" w:fill="FFFFFF"/>
        </w:rPr>
        <w:t>As you are aware, shifting global trade policies and supply chain dynamics are creating widespread challenges across industries, including healthcare. Over the past several months, we have taken proactive steps to mitigate the impact of these changes</w:t>
      </w:r>
      <w:r>
        <w:rPr>
          <w:rFonts w:ascii="Arial" w:hAnsi="Arial" w:cs="Arial"/>
          <w:color w:val="000000"/>
          <w:sz w:val="20"/>
          <w:szCs w:val="20"/>
          <w:shd w:val="clear" w:color="auto" w:fill="FFFFFF"/>
        </w:rPr>
        <w:t xml:space="preserve"> </w:t>
      </w:r>
      <w:r w:rsidRPr="00C320F9">
        <w:rPr>
          <w:rFonts w:ascii="Arial" w:hAnsi="Arial" w:cs="Arial"/>
          <w:color w:val="000000"/>
          <w:sz w:val="20"/>
          <w:szCs w:val="20"/>
          <w:shd w:val="clear" w:color="auto" w:fill="FFFFFF"/>
        </w:rPr>
        <w:t xml:space="preserve">such as securing domestic suppliers and optimizing our onshore and </w:t>
      </w:r>
      <w:proofErr w:type="gramStart"/>
      <w:r w:rsidRPr="00C320F9">
        <w:rPr>
          <w:rFonts w:ascii="Arial" w:hAnsi="Arial" w:cs="Arial"/>
          <w:color w:val="000000"/>
          <w:sz w:val="20"/>
          <w:szCs w:val="20"/>
          <w:shd w:val="clear" w:color="auto" w:fill="FFFFFF"/>
        </w:rPr>
        <w:t>nearshore</w:t>
      </w:r>
      <w:proofErr w:type="gramEnd"/>
      <w:r w:rsidRPr="00C320F9">
        <w:rPr>
          <w:rFonts w:ascii="Arial" w:hAnsi="Arial" w:cs="Arial"/>
          <w:color w:val="000000"/>
          <w:sz w:val="20"/>
          <w:szCs w:val="20"/>
          <w:shd w:val="clear" w:color="auto" w:fill="FFFFFF"/>
        </w:rPr>
        <w:t xml:space="preserve"> production. While these efforts have helped, the scale and persistence of global tariffs are now creating cost pressures that can no longer be fully absorbed.</w:t>
      </w:r>
    </w:p>
    <w:p w14:paraId="5D97DF2A" w14:textId="463582AE" w:rsidR="00C320F9" w:rsidRPr="00C320F9" w:rsidRDefault="00C320F9" w:rsidP="00C320F9">
      <w:pPr>
        <w:pStyle w:val="paragraph"/>
        <w:ind w:left="-360"/>
        <w:jc w:val="both"/>
        <w:textAlignment w:val="baseline"/>
        <w:rPr>
          <w:rFonts w:ascii="Arial" w:hAnsi="Arial" w:cs="Arial"/>
          <w:b/>
          <w:bCs/>
          <w:color w:val="000000"/>
          <w:sz w:val="20"/>
          <w:szCs w:val="20"/>
          <w:u w:val="single"/>
          <w:shd w:val="clear" w:color="auto" w:fill="FFFFFF"/>
        </w:rPr>
      </w:pPr>
      <w:r w:rsidRPr="00C320F9">
        <w:rPr>
          <w:rFonts w:ascii="Arial" w:hAnsi="Arial" w:cs="Arial"/>
          <w:b/>
          <w:bCs/>
          <w:color w:val="000000"/>
          <w:sz w:val="20"/>
          <w:szCs w:val="20"/>
          <w:u w:val="single"/>
          <w:shd w:val="clear" w:color="auto" w:fill="FFFFFF"/>
        </w:rPr>
        <w:t xml:space="preserve">Tariff-Related Price </w:t>
      </w:r>
      <w:r>
        <w:rPr>
          <w:rFonts w:ascii="Arial" w:hAnsi="Arial" w:cs="Arial"/>
          <w:b/>
          <w:bCs/>
          <w:color w:val="000000"/>
          <w:sz w:val="20"/>
          <w:szCs w:val="20"/>
          <w:u w:val="single"/>
          <w:shd w:val="clear" w:color="auto" w:fill="FFFFFF"/>
        </w:rPr>
        <w:t>Increase</w:t>
      </w:r>
    </w:p>
    <w:p w14:paraId="2659465F" w14:textId="7C28DB2F" w:rsidR="00C320F9" w:rsidRPr="00C320F9" w:rsidRDefault="00C320F9" w:rsidP="00C320F9">
      <w:pPr>
        <w:pStyle w:val="paragraph"/>
        <w:ind w:left="-360"/>
        <w:jc w:val="both"/>
        <w:textAlignment w:val="baseline"/>
        <w:rPr>
          <w:rFonts w:ascii="Arial" w:hAnsi="Arial" w:cs="Arial"/>
          <w:color w:val="000000"/>
          <w:sz w:val="20"/>
          <w:szCs w:val="20"/>
          <w:shd w:val="clear" w:color="auto" w:fill="FFFFFF"/>
        </w:rPr>
      </w:pPr>
      <w:r w:rsidRPr="00C320F9">
        <w:rPr>
          <w:rFonts w:ascii="Arial" w:hAnsi="Arial" w:cs="Arial"/>
          <w:color w:val="000000"/>
          <w:sz w:val="20"/>
          <w:szCs w:val="20"/>
          <w:shd w:val="clear" w:color="auto" w:fill="FFFFFF"/>
        </w:rPr>
        <w:t xml:space="preserve">Effective </w:t>
      </w:r>
      <w:r w:rsidR="0053732C">
        <w:rPr>
          <w:rFonts w:ascii="Arial" w:hAnsi="Arial" w:cs="Arial"/>
          <w:color w:val="000000"/>
          <w:sz w:val="20"/>
          <w:szCs w:val="20"/>
          <w:shd w:val="clear" w:color="auto" w:fill="FFFFFF"/>
        </w:rPr>
        <w:t xml:space="preserve">August </w:t>
      </w:r>
      <w:r w:rsidR="001D1BB9">
        <w:rPr>
          <w:rFonts w:ascii="Arial" w:hAnsi="Arial" w:cs="Arial"/>
          <w:color w:val="000000"/>
          <w:sz w:val="20"/>
          <w:szCs w:val="20"/>
          <w:shd w:val="clear" w:color="auto" w:fill="FFFFFF"/>
        </w:rPr>
        <w:t>1</w:t>
      </w:r>
      <w:r w:rsidRPr="00C320F9">
        <w:rPr>
          <w:rFonts w:ascii="Arial" w:hAnsi="Arial" w:cs="Arial"/>
          <w:color w:val="000000"/>
          <w:sz w:val="20"/>
          <w:szCs w:val="20"/>
          <w:shd w:val="clear" w:color="auto" w:fill="FFFFFF"/>
        </w:rPr>
        <w:t xml:space="preserve">, 2025, a tariff-related price increase will be applied to both our </w:t>
      </w:r>
      <w:r>
        <w:rPr>
          <w:rFonts w:ascii="Arial" w:hAnsi="Arial" w:cs="Arial"/>
          <w:color w:val="000000"/>
          <w:sz w:val="20"/>
          <w:szCs w:val="20"/>
          <w:shd w:val="clear" w:color="auto" w:fill="FFFFFF"/>
        </w:rPr>
        <w:t xml:space="preserve">HALYARD* </w:t>
      </w:r>
      <w:r w:rsidRPr="00C320F9">
        <w:rPr>
          <w:rFonts w:ascii="Arial" w:hAnsi="Arial" w:cs="Arial"/>
          <w:color w:val="000000"/>
          <w:sz w:val="20"/>
          <w:szCs w:val="20"/>
          <w:shd w:val="clear" w:color="auto" w:fill="FFFFFF"/>
        </w:rPr>
        <w:t xml:space="preserve">Custom Procedure Trays and Minor Procedure Kits and Trays. Due to the high degree of customization and variability in these products, tariff impacts are </w:t>
      </w:r>
      <w:r>
        <w:rPr>
          <w:rFonts w:ascii="Arial" w:hAnsi="Arial" w:cs="Arial"/>
          <w:color w:val="000000"/>
          <w:sz w:val="20"/>
          <w:szCs w:val="20"/>
          <w:shd w:val="clear" w:color="auto" w:fill="FFFFFF"/>
        </w:rPr>
        <w:t>unavoidable</w:t>
      </w:r>
      <w:r w:rsidRPr="00C320F9">
        <w:rPr>
          <w:rFonts w:ascii="Arial" w:hAnsi="Arial" w:cs="Arial"/>
          <w:color w:val="000000"/>
          <w:sz w:val="20"/>
          <w:szCs w:val="20"/>
          <w:shd w:val="clear" w:color="auto" w:fill="FFFFFF"/>
        </w:rPr>
        <w:t>. We will continue to closely monitor the global trade environment and will make further pricing adjustments as warranted by changes in tariffs or supply conditions.</w:t>
      </w:r>
    </w:p>
    <w:p w14:paraId="75BBD422" w14:textId="4D89BC02" w:rsidR="00ED2E0F" w:rsidRPr="008D682F" w:rsidRDefault="00C320F9" w:rsidP="00C320F9">
      <w:pPr>
        <w:pStyle w:val="paragraph"/>
        <w:ind w:left="-360"/>
        <w:jc w:val="both"/>
        <w:textAlignment w:val="baseline"/>
        <w:rPr>
          <w:rStyle w:val="normaltextrun"/>
          <w:rFonts w:ascii="Arial" w:eastAsiaTheme="majorEastAsia" w:hAnsi="Arial" w:cs="Arial"/>
          <w:sz w:val="20"/>
          <w:szCs w:val="20"/>
        </w:rPr>
      </w:pPr>
      <w:r w:rsidRPr="00C320F9">
        <w:rPr>
          <w:rFonts w:ascii="Arial" w:hAnsi="Arial" w:cs="Arial"/>
          <w:color w:val="000000"/>
          <w:sz w:val="20"/>
          <w:szCs w:val="20"/>
          <w:shd w:val="clear" w:color="auto" w:fill="FFFFFF"/>
        </w:rPr>
        <w:t xml:space="preserve">Thank you for your continued partnership and trust in </w:t>
      </w:r>
      <w:r>
        <w:rPr>
          <w:rFonts w:ascii="Arial" w:hAnsi="Arial" w:cs="Arial"/>
          <w:color w:val="000000"/>
          <w:sz w:val="20"/>
          <w:szCs w:val="20"/>
          <w:shd w:val="clear" w:color="auto" w:fill="FFFFFF"/>
        </w:rPr>
        <w:t>Owens &amp; Minor.</w:t>
      </w:r>
      <w:r w:rsidRPr="00C320F9">
        <w:rPr>
          <w:rFonts w:ascii="Arial" w:hAnsi="Arial" w:cs="Arial"/>
          <w:color w:val="000000"/>
          <w:sz w:val="20"/>
          <w:szCs w:val="20"/>
          <w:shd w:val="clear" w:color="auto" w:fill="FFFFFF"/>
        </w:rPr>
        <w:t xml:space="preserve"> If you have any questions or would like to discuss the details of these changes, please reach out to your </w:t>
      </w:r>
      <w:r>
        <w:rPr>
          <w:rFonts w:ascii="Arial" w:hAnsi="Arial" w:cs="Arial"/>
          <w:color w:val="000000"/>
          <w:sz w:val="20"/>
          <w:szCs w:val="20"/>
          <w:shd w:val="clear" w:color="auto" w:fill="FFFFFF"/>
        </w:rPr>
        <w:t xml:space="preserve">Owens &amp; Minor </w:t>
      </w:r>
      <w:r w:rsidRPr="00C320F9">
        <w:rPr>
          <w:rFonts w:ascii="Arial" w:hAnsi="Arial" w:cs="Arial"/>
          <w:color w:val="000000"/>
          <w:sz w:val="20"/>
          <w:szCs w:val="20"/>
          <w:shd w:val="clear" w:color="auto" w:fill="FFFFFF"/>
        </w:rPr>
        <w:t>account representative.</w:t>
      </w:r>
    </w:p>
    <w:p w14:paraId="41C62073" w14:textId="1DB267EF" w:rsidR="00ED2E0F" w:rsidRDefault="00ED2E0F" w:rsidP="00E37342">
      <w:pPr>
        <w:pStyle w:val="paragraph"/>
        <w:spacing w:before="0" w:beforeAutospacing="0" w:after="0" w:afterAutospacing="0"/>
        <w:ind w:left="-360"/>
        <w:textAlignment w:val="baseline"/>
        <w:rPr>
          <w:rStyle w:val="normaltextrun"/>
          <w:rFonts w:ascii="Arial" w:hAnsi="Arial" w:cs="Arial"/>
          <w:sz w:val="20"/>
          <w:szCs w:val="20"/>
        </w:rPr>
      </w:pPr>
      <w:r w:rsidRPr="008D682F">
        <w:rPr>
          <w:rStyle w:val="normaltextrun"/>
          <w:rFonts w:ascii="Arial" w:hAnsi="Arial" w:cs="Arial"/>
          <w:sz w:val="20"/>
          <w:szCs w:val="20"/>
        </w:rPr>
        <w:t>Sincerely,</w:t>
      </w:r>
    </w:p>
    <w:p w14:paraId="68D7BE9B" w14:textId="06123616" w:rsidR="00ED2E0F" w:rsidRPr="008D682F" w:rsidRDefault="005651B4" w:rsidP="00E37342">
      <w:pPr>
        <w:pStyle w:val="paragraph"/>
        <w:spacing w:before="0" w:beforeAutospacing="0" w:after="0" w:afterAutospacing="0"/>
        <w:ind w:left="-360"/>
        <w:textAlignment w:val="baseline"/>
        <w:rPr>
          <w:rFonts w:ascii="Arial" w:hAnsi="Arial" w:cs="Arial"/>
          <w:sz w:val="20"/>
          <w:szCs w:val="20"/>
        </w:rPr>
      </w:pPr>
      <w:r>
        <w:rPr>
          <w:noProof/>
        </w:rPr>
        <w:drawing>
          <wp:inline distT="0" distB="0" distL="0" distR="0" wp14:anchorId="1B05AF41" wp14:editId="6D0F3870">
            <wp:extent cx="1181100" cy="247650"/>
            <wp:effectExtent l="0" t="0" r="0" b="0"/>
            <wp:docPr id="2122772907" name="Picture 1" descr="A close-up of a signature&#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AI-generated content may be incorrect.,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247650"/>
                    </a:xfrm>
                    <a:prstGeom prst="rect">
                      <a:avLst/>
                    </a:prstGeom>
                    <a:noFill/>
                    <a:ln>
                      <a:noFill/>
                    </a:ln>
                  </pic:spPr>
                </pic:pic>
              </a:graphicData>
            </a:graphic>
          </wp:inline>
        </w:drawing>
      </w:r>
      <w:r w:rsidR="00ED2E0F" w:rsidRPr="008D682F">
        <w:rPr>
          <w:rStyle w:val="eop"/>
          <w:rFonts w:ascii="Arial" w:hAnsi="Arial" w:cs="Arial"/>
          <w:sz w:val="20"/>
          <w:szCs w:val="20"/>
        </w:rPr>
        <w:t> </w:t>
      </w:r>
    </w:p>
    <w:p w14:paraId="63277E07" w14:textId="1F8CF8E5" w:rsidR="00E37342" w:rsidRDefault="00ED2E0F" w:rsidP="00E37342">
      <w:pPr>
        <w:pStyle w:val="paragraph"/>
        <w:spacing w:before="0" w:beforeAutospacing="0" w:after="0" w:afterAutospacing="0"/>
        <w:ind w:left="-360"/>
        <w:textAlignment w:val="baseline"/>
        <w:rPr>
          <w:rStyle w:val="eop"/>
          <w:rFonts w:ascii="Arial" w:hAnsi="Arial" w:cs="Arial"/>
          <w:sz w:val="20"/>
          <w:szCs w:val="20"/>
        </w:rPr>
      </w:pPr>
      <w:r>
        <w:rPr>
          <w:rStyle w:val="normaltextrun"/>
          <w:rFonts w:ascii="Arial" w:hAnsi="Arial" w:cs="Arial"/>
          <w:sz w:val="20"/>
          <w:szCs w:val="20"/>
        </w:rPr>
        <w:t>Andrea Harrison</w:t>
      </w:r>
      <w:r>
        <w:rPr>
          <w:rStyle w:val="eop"/>
          <w:rFonts w:ascii="Arial" w:hAnsi="Arial" w:cs="Arial"/>
          <w:sz w:val="20"/>
          <w:szCs w:val="20"/>
        </w:rPr>
        <w:t> </w:t>
      </w:r>
    </w:p>
    <w:p w14:paraId="3E6153A0" w14:textId="4016E24F" w:rsidR="00E06920" w:rsidRDefault="75E0EA1F" w:rsidP="1B39F283">
      <w:pPr>
        <w:pStyle w:val="paragraph"/>
        <w:spacing w:before="0" w:beforeAutospacing="0" w:after="0" w:afterAutospacing="0"/>
        <w:ind w:left="-360"/>
        <w:textAlignment w:val="baseline"/>
        <w:rPr>
          <w:rStyle w:val="eop"/>
          <w:rFonts w:ascii="Arial" w:hAnsi="Arial" w:cs="Arial"/>
          <w:sz w:val="20"/>
          <w:szCs w:val="20"/>
        </w:rPr>
      </w:pPr>
      <w:r w:rsidRPr="1B39F283">
        <w:rPr>
          <w:rStyle w:val="normaltextrun"/>
          <w:rFonts w:ascii="Arial" w:hAnsi="Arial" w:cs="Arial"/>
          <w:sz w:val="20"/>
          <w:szCs w:val="20"/>
        </w:rPr>
        <w:t>Senior Vice President,</w:t>
      </w:r>
      <w:r w:rsidR="00ED2E0F" w:rsidRPr="1B39F283">
        <w:rPr>
          <w:rStyle w:val="normaltextrun"/>
          <w:rFonts w:ascii="Arial" w:hAnsi="Arial" w:cs="Arial"/>
          <w:sz w:val="20"/>
          <w:szCs w:val="20"/>
        </w:rPr>
        <w:t xml:space="preserve"> Products &amp; Solutions</w:t>
      </w:r>
      <w:r w:rsidR="00ED2E0F" w:rsidRPr="1B39F283">
        <w:rPr>
          <w:rStyle w:val="scxw212808199"/>
          <w:rFonts w:ascii="Arial" w:hAnsi="Arial" w:cs="Arial"/>
        </w:rPr>
        <w:t> </w:t>
      </w:r>
      <w:r w:rsidR="00ED2E0F">
        <w:br/>
      </w:r>
      <w:r w:rsidR="00ED2E0F" w:rsidRPr="1B39F283">
        <w:rPr>
          <w:rStyle w:val="normaltextrun"/>
          <w:rFonts w:ascii="Arial" w:hAnsi="Arial" w:cs="Arial"/>
          <w:sz w:val="20"/>
          <w:szCs w:val="20"/>
        </w:rPr>
        <w:t>Owens &amp; Minor, Inc.</w:t>
      </w:r>
      <w:r w:rsidR="00ED2E0F" w:rsidRPr="1B39F283">
        <w:rPr>
          <w:rStyle w:val="eop"/>
          <w:rFonts w:ascii="Arial" w:hAnsi="Arial" w:cs="Arial"/>
          <w:sz w:val="20"/>
          <w:szCs w:val="20"/>
        </w:rPr>
        <w:t> </w:t>
      </w:r>
    </w:p>
    <w:p w14:paraId="7AF4FC83" w14:textId="77777777" w:rsidR="0041361E" w:rsidRDefault="0041361E" w:rsidP="00E37342">
      <w:pPr>
        <w:pStyle w:val="paragraph"/>
        <w:spacing w:before="0" w:beforeAutospacing="0" w:after="0" w:afterAutospacing="0"/>
        <w:ind w:left="-360"/>
        <w:textAlignment w:val="baseline"/>
        <w:rPr>
          <w:rStyle w:val="eop"/>
          <w:rFonts w:ascii="Arial" w:hAnsi="Arial" w:cs="Arial"/>
          <w:sz w:val="20"/>
          <w:szCs w:val="20"/>
        </w:rPr>
      </w:pPr>
    </w:p>
    <w:p w14:paraId="36A2C0EA" w14:textId="6DB921C4" w:rsidR="0041361E" w:rsidRPr="0041361E" w:rsidRDefault="0041361E" w:rsidP="0041361E">
      <w:pPr>
        <w:pStyle w:val="paragraph"/>
        <w:spacing w:before="0" w:beforeAutospacing="0" w:after="0" w:afterAutospacing="0"/>
        <w:ind w:left="-360"/>
        <w:jc w:val="right"/>
        <w:textAlignment w:val="baseline"/>
        <w:rPr>
          <w:rFonts w:ascii="Arial" w:hAnsi="Arial" w:cs="Arial"/>
          <w:sz w:val="16"/>
          <w:szCs w:val="16"/>
        </w:rPr>
      </w:pPr>
      <w:r w:rsidRPr="0041361E">
        <w:rPr>
          <w:rFonts w:ascii="Arial" w:hAnsi="Arial" w:cs="Arial"/>
          <w:sz w:val="16"/>
          <w:szCs w:val="16"/>
        </w:rPr>
        <w:t>*Registered Trademark or Trademark of O&amp;M Halyard or its affiliates. ©2025. All rights reserved.</w:t>
      </w:r>
    </w:p>
    <w:sectPr w:rsidR="0041361E" w:rsidRPr="0041361E" w:rsidSect="00A4702D">
      <w:headerReference w:type="default" r:id="rId11"/>
      <w:pgSz w:w="12240" w:h="15840"/>
      <w:pgMar w:top="1865" w:right="1440" w:bottom="25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CC69" w14:textId="77777777" w:rsidR="00575112" w:rsidRDefault="00575112" w:rsidP="00B85F71">
      <w:r>
        <w:separator/>
      </w:r>
    </w:p>
  </w:endnote>
  <w:endnote w:type="continuationSeparator" w:id="0">
    <w:p w14:paraId="3CAD0FCC" w14:textId="77777777" w:rsidR="00575112" w:rsidRDefault="00575112" w:rsidP="00B85F71">
      <w:r>
        <w:continuationSeparator/>
      </w:r>
    </w:p>
  </w:endnote>
  <w:endnote w:type="continuationNotice" w:id="1">
    <w:p w14:paraId="0656B03C" w14:textId="77777777" w:rsidR="00575112" w:rsidRDefault="00575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D38C" w14:textId="77777777" w:rsidR="00575112" w:rsidRDefault="00575112" w:rsidP="00B85F71">
      <w:r>
        <w:separator/>
      </w:r>
    </w:p>
  </w:footnote>
  <w:footnote w:type="continuationSeparator" w:id="0">
    <w:p w14:paraId="47E12A85" w14:textId="77777777" w:rsidR="00575112" w:rsidRDefault="00575112" w:rsidP="00B85F71">
      <w:r>
        <w:continuationSeparator/>
      </w:r>
    </w:p>
  </w:footnote>
  <w:footnote w:type="continuationNotice" w:id="1">
    <w:p w14:paraId="5803F4D8" w14:textId="77777777" w:rsidR="00575112" w:rsidRDefault="00575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0C0E" w14:textId="16472BF7" w:rsidR="00B85F71" w:rsidRDefault="00B85F71">
    <w:pPr>
      <w:pStyle w:val="Header"/>
    </w:pPr>
    <w:r>
      <w:rPr>
        <w:noProof/>
      </w:rPr>
      <w:drawing>
        <wp:anchor distT="0" distB="0" distL="114300" distR="114300" simplePos="0" relativeHeight="251658240" behindDoc="1" locked="0" layoutInCell="1" allowOverlap="1" wp14:anchorId="436E65DE" wp14:editId="141F3901">
          <wp:simplePos x="0" y="0"/>
          <wp:positionH relativeFrom="page">
            <wp:align>left</wp:align>
          </wp:positionH>
          <wp:positionV relativeFrom="page">
            <wp:posOffset>-143123</wp:posOffset>
          </wp:positionV>
          <wp:extent cx="7772400" cy="10058400"/>
          <wp:effectExtent l="0" t="0" r="0" b="0"/>
          <wp:wrapNone/>
          <wp:docPr id="750377638" name="Picture 75037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D9D"/>
    <w:multiLevelType w:val="multilevel"/>
    <w:tmpl w:val="16CA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E69D5"/>
    <w:multiLevelType w:val="multilevel"/>
    <w:tmpl w:val="CDE4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54963">
    <w:abstractNumId w:val="0"/>
  </w:num>
  <w:num w:numId="2" w16cid:durableId="1074276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71"/>
    <w:rsid w:val="0000096B"/>
    <w:rsid w:val="000014C1"/>
    <w:rsid w:val="00002BFF"/>
    <w:rsid w:val="00007BD8"/>
    <w:rsid w:val="00010FAE"/>
    <w:rsid w:val="00012292"/>
    <w:rsid w:val="000128F0"/>
    <w:rsid w:val="000160AE"/>
    <w:rsid w:val="00033EDD"/>
    <w:rsid w:val="00034E77"/>
    <w:rsid w:val="00041ABF"/>
    <w:rsid w:val="0004457F"/>
    <w:rsid w:val="00044D5C"/>
    <w:rsid w:val="00047E2D"/>
    <w:rsid w:val="00052147"/>
    <w:rsid w:val="0006289D"/>
    <w:rsid w:val="00064472"/>
    <w:rsid w:val="00065A01"/>
    <w:rsid w:val="0006799C"/>
    <w:rsid w:val="0007294B"/>
    <w:rsid w:val="00075AF1"/>
    <w:rsid w:val="000814BD"/>
    <w:rsid w:val="00085060"/>
    <w:rsid w:val="0009195E"/>
    <w:rsid w:val="00092442"/>
    <w:rsid w:val="000A4549"/>
    <w:rsid w:val="000B1620"/>
    <w:rsid w:val="000B5E9D"/>
    <w:rsid w:val="000C00A0"/>
    <w:rsid w:val="000C2A8B"/>
    <w:rsid w:val="000D14E5"/>
    <w:rsid w:val="000D39B5"/>
    <w:rsid w:val="000E16C3"/>
    <w:rsid w:val="000F376F"/>
    <w:rsid w:val="00100738"/>
    <w:rsid w:val="00100C67"/>
    <w:rsid w:val="001034F7"/>
    <w:rsid w:val="00123E4E"/>
    <w:rsid w:val="001337C0"/>
    <w:rsid w:val="00133828"/>
    <w:rsid w:val="001415BD"/>
    <w:rsid w:val="00142F69"/>
    <w:rsid w:val="001556ED"/>
    <w:rsid w:val="001A27C3"/>
    <w:rsid w:val="001B4C1C"/>
    <w:rsid w:val="001D1BB9"/>
    <w:rsid w:val="001D228E"/>
    <w:rsid w:val="001D4061"/>
    <w:rsid w:val="001D4BBE"/>
    <w:rsid w:val="001E5E49"/>
    <w:rsid w:val="001E6D97"/>
    <w:rsid w:val="00206904"/>
    <w:rsid w:val="00206B72"/>
    <w:rsid w:val="00257147"/>
    <w:rsid w:val="00260291"/>
    <w:rsid w:val="00260777"/>
    <w:rsid w:val="00267692"/>
    <w:rsid w:val="00272510"/>
    <w:rsid w:val="00276434"/>
    <w:rsid w:val="0027680F"/>
    <w:rsid w:val="00285EF7"/>
    <w:rsid w:val="00292144"/>
    <w:rsid w:val="002942E4"/>
    <w:rsid w:val="0029636B"/>
    <w:rsid w:val="002A6F6C"/>
    <w:rsid w:val="002B19E4"/>
    <w:rsid w:val="002B5F0D"/>
    <w:rsid w:val="002C1AD8"/>
    <w:rsid w:val="002D4F68"/>
    <w:rsid w:val="002E7F2A"/>
    <w:rsid w:val="0031445C"/>
    <w:rsid w:val="003378EE"/>
    <w:rsid w:val="003429B6"/>
    <w:rsid w:val="00346F4D"/>
    <w:rsid w:val="0035375E"/>
    <w:rsid w:val="00360696"/>
    <w:rsid w:val="003629D3"/>
    <w:rsid w:val="003638C8"/>
    <w:rsid w:val="00363924"/>
    <w:rsid w:val="00372D96"/>
    <w:rsid w:val="003807B6"/>
    <w:rsid w:val="003808B2"/>
    <w:rsid w:val="00385AAC"/>
    <w:rsid w:val="0039433E"/>
    <w:rsid w:val="003A22D7"/>
    <w:rsid w:val="003A335F"/>
    <w:rsid w:val="003C1076"/>
    <w:rsid w:val="003C4EBB"/>
    <w:rsid w:val="003D1677"/>
    <w:rsid w:val="003F487F"/>
    <w:rsid w:val="0041361E"/>
    <w:rsid w:val="00427473"/>
    <w:rsid w:val="004360F6"/>
    <w:rsid w:val="00436CEC"/>
    <w:rsid w:val="004477BF"/>
    <w:rsid w:val="00452D64"/>
    <w:rsid w:val="004719D5"/>
    <w:rsid w:val="0048422D"/>
    <w:rsid w:val="004866D6"/>
    <w:rsid w:val="00487B03"/>
    <w:rsid w:val="004A100D"/>
    <w:rsid w:val="004B03DC"/>
    <w:rsid w:val="004C148A"/>
    <w:rsid w:val="004C4818"/>
    <w:rsid w:val="004C49DA"/>
    <w:rsid w:val="004C753C"/>
    <w:rsid w:val="004E2C65"/>
    <w:rsid w:val="004F0C19"/>
    <w:rsid w:val="004F53F7"/>
    <w:rsid w:val="00501402"/>
    <w:rsid w:val="00504699"/>
    <w:rsid w:val="00512D73"/>
    <w:rsid w:val="0052054B"/>
    <w:rsid w:val="00531AAA"/>
    <w:rsid w:val="0053732C"/>
    <w:rsid w:val="005552BA"/>
    <w:rsid w:val="00564077"/>
    <w:rsid w:val="00565021"/>
    <w:rsid w:val="005651B4"/>
    <w:rsid w:val="00571E0D"/>
    <w:rsid w:val="00575112"/>
    <w:rsid w:val="00581AD0"/>
    <w:rsid w:val="005B2478"/>
    <w:rsid w:val="005B29E4"/>
    <w:rsid w:val="005B3D25"/>
    <w:rsid w:val="005C75A9"/>
    <w:rsid w:val="005D41DD"/>
    <w:rsid w:val="005E5CE6"/>
    <w:rsid w:val="005F13F7"/>
    <w:rsid w:val="005F19CC"/>
    <w:rsid w:val="005F3DC3"/>
    <w:rsid w:val="0060436A"/>
    <w:rsid w:val="0060472E"/>
    <w:rsid w:val="006052C5"/>
    <w:rsid w:val="006274DD"/>
    <w:rsid w:val="00632B7B"/>
    <w:rsid w:val="006338DB"/>
    <w:rsid w:val="006363BC"/>
    <w:rsid w:val="0064209B"/>
    <w:rsid w:val="00645E8F"/>
    <w:rsid w:val="006506F3"/>
    <w:rsid w:val="00656849"/>
    <w:rsid w:val="006644C5"/>
    <w:rsid w:val="00666977"/>
    <w:rsid w:val="00670377"/>
    <w:rsid w:val="00670E48"/>
    <w:rsid w:val="00674C4B"/>
    <w:rsid w:val="006759F4"/>
    <w:rsid w:val="00675EE5"/>
    <w:rsid w:val="00687089"/>
    <w:rsid w:val="0069033D"/>
    <w:rsid w:val="00694500"/>
    <w:rsid w:val="00696EBF"/>
    <w:rsid w:val="006A4E15"/>
    <w:rsid w:val="006B2C54"/>
    <w:rsid w:val="006C4AC1"/>
    <w:rsid w:val="006C50FC"/>
    <w:rsid w:val="006C7998"/>
    <w:rsid w:val="006D31DC"/>
    <w:rsid w:val="006E12D4"/>
    <w:rsid w:val="006E1A3F"/>
    <w:rsid w:val="006E3258"/>
    <w:rsid w:val="006F270D"/>
    <w:rsid w:val="0070733F"/>
    <w:rsid w:val="00712494"/>
    <w:rsid w:val="007135C8"/>
    <w:rsid w:val="0071671C"/>
    <w:rsid w:val="007174B6"/>
    <w:rsid w:val="0072140E"/>
    <w:rsid w:val="007256AB"/>
    <w:rsid w:val="00732F81"/>
    <w:rsid w:val="0073341E"/>
    <w:rsid w:val="00750450"/>
    <w:rsid w:val="0075647D"/>
    <w:rsid w:val="00761522"/>
    <w:rsid w:val="00763666"/>
    <w:rsid w:val="00766C71"/>
    <w:rsid w:val="00775C69"/>
    <w:rsid w:val="00775C8C"/>
    <w:rsid w:val="00794885"/>
    <w:rsid w:val="00794CFC"/>
    <w:rsid w:val="007952BF"/>
    <w:rsid w:val="00795F9D"/>
    <w:rsid w:val="007A132E"/>
    <w:rsid w:val="007A1FCF"/>
    <w:rsid w:val="007A5BB2"/>
    <w:rsid w:val="007A6201"/>
    <w:rsid w:val="007B57A3"/>
    <w:rsid w:val="007C2AB2"/>
    <w:rsid w:val="007C5A29"/>
    <w:rsid w:val="007E0BD0"/>
    <w:rsid w:val="007E4A4A"/>
    <w:rsid w:val="007F1959"/>
    <w:rsid w:val="00800E4A"/>
    <w:rsid w:val="00803F56"/>
    <w:rsid w:val="00815B6D"/>
    <w:rsid w:val="008166E6"/>
    <w:rsid w:val="0082126A"/>
    <w:rsid w:val="00823D4B"/>
    <w:rsid w:val="00837486"/>
    <w:rsid w:val="008477A2"/>
    <w:rsid w:val="00857B5B"/>
    <w:rsid w:val="008736F3"/>
    <w:rsid w:val="008824C5"/>
    <w:rsid w:val="00892CF8"/>
    <w:rsid w:val="00895F34"/>
    <w:rsid w:val="008B4028"/>
    <w:rsid w:val="008B7C25"/>
    <w:rsid w:val="008C3E5B"/>
    <w:rsid w:val="008C424F"/>
    <w:rsid w:val="008D1BE8"/>
    <w:rsid w:val="008D682F"/>
    <w:rsid w:val="008F0AD7"/>
    <w:rsid w:val="008F19A3"/>
    <w:rsid w:val="008F2004"/>
    <w:rsid w:val="008F5BAC"/>
    <w:rsid w:val="009009D0"/>
    <w:rsid w:val="00901967"/>
    <w:rsid w:val="009039B6"/>
    <w:rsid w:val="00906A66"/>
    <w:rsid w:val="00910E2A"/>
    <w:rsid w:val="00920AD0"/>
    <w:rsid w:val="00945859"/>
    <w:rsid w:val="00950A3D"/>
    <w:rsid w:val="009653A1"/>
    <w:rsid w:val="00977ACB"/>
    <w:rsid w:val="0098536F"/>
    <w:rsid w:val="009A1339"/>
    <w:rsid w:val="009A1CBC"/>
    <w:rsid w:val="009A40CF"/>
    <w:rsid w:val="009A7CA5"/>
    <w:rsid w:val="009B256E"/>
    <w:rsid w:val="009B4152"/>
    <w:rsid w:val="009C04CC"/>
    <w:rsid w:val="009C072A"/>
    <w:rsid w:val="009C1257"/>
    <w:rsid w:val="009C2E11"/>
    <w:rsid w:val="009D0D92"/>
    <w:rsid w:val="009D331A"/>
    <w:rsid w:val="009D3C06"/>
    <w:rsid w:val="009D4E12"/>
    <w:rsid w:val="009E13C1"/>
    <w:rsid w:val="009E5739"/>
    <w:rsid w:val="009F1DA0"/>
    <w:rsid w:val="009F5F2A"/>
    <w:rsid w:val="009F6889"/>
    <w:rsid w:val="009F72D9"/>
    <w:rsid w:val="00A02FD0"/>
    <w:rsid w:val="00A06C87"/>
    <w:rsid w:val="00A16076"/>
    <w:rsid w:val="00A22D60"/>
    <w:rsid w:val="00A30AF9"/>
    <w:rsid w:val="00A31A84"/>
    <w:rsid w:val="00A350D4"/>
    <w:rsid w:val="00A35DAF"/>
    <w:rsid w:val="00A371F7"/>
    <w:rsid w:val="00A43A65"/>
    <w:rsid w:val="00A4702D"/>
    <w:rsid w:val="00A50C06"/>
    <w:rsid w:val="00A51F5C"/>
    <w:rsid w:val="00A536D3"/>
    <w:rsid w:val="00A7714A"/>
    <w:rsid w:val="00A86A7D"/>
    <w:rsid w:val="00A90CDF"/>
    <w:rsid w:val="00A91A43"/>
    <w:rsid w:val="00A94565"/>
    <w:rsid w:val="00AA6B7D"/>
    <w:rsid w:val="00AB08B2"/>
    <w:rsid w:val="00AD127A"/>
    <w:rsid w:val="00AD3DF4"/>
    <w:rsid w:val="00AD4EFF"/>
    <w:rsid w:val="00AE22E8"/>
    <w:rsid w:val="00AE50EB"/>
    <w:rsid w:val="00AF7B43"/>
    <w:rsid w:val="00B0219A"/>
    <w:rsid w:val="00B04F46"/>
    <w:rsid w:val="00B11383"/>
    <w:rsid w:val="00B13908"/>
    <w:rsid w:val="00B1397B"/>
    <w:rsid w:val="00B201A2"/>
    <w:rsid w:val="00B3134D"/>
    <w:rsid w:val="00B324B4"/>
    <w:rsid w:val="00B42171"/>
    <w:rsid w:val="00B46891"/>
    <w:rsid w:val="00B46C56"/>
    <w:rsid w:val="00B54A9B"/>
    <w:rsid w:val="00B5565D"/>
    <w:rsid w:val="00B613BC"/>
    <w:rsid w:val="00B61D98"/>
    <w:rsid w:val="00B73557"/>
    <w:rsid w:val="00B84CEE"/>
    <w:rsid w:val="00B85F71"/>
    <w:rsid w:val="00B86A79"/>
    <w:rsid w:val="00BA22FC"/>
    <w:rsid w:val="00BA3EB3"/>
    <w:rsid w:val="00BA594B"/>
    <w:rsid w:val="00BB4676"/>
    <w:rsid w:val="00BD27C4"/>
    <w:rsid w:val="00C01EFC"/>
    <w:rsid w:val="00C05E74"/>
    <w:rsid w:val="00C06604"/>
    <w:rsid w:val="00C1150D"/>
    <w:rsid w:val="00C12708"/>
    <w:rsid w:val="00C1322C"/>
    <w:rsid w:val="00C17C51"/>
    <w:rsid w:val="00C320F9"/>
    <w:rsid w:val="00C3293D"/>
    <w:rsid w:val="00C33825"/>
    <w:rsid w:val="00C414AC"/>
    <w:rsid w:val="00C465AE"/>
    <w:rsid w:val="00C4779E"/>
    <w:rsid w:val="00C47D7D"/>
    <w:rsid w:val="00C47FA1"/>
    <w:rsid w:val="00C5255B"/>
    <w:rsid w:val="00C528AF"/>
    <w:rsid w:val="00C56FC2"/>
    <w:rsid w:val="00C57FE0"/>
    <w:rsid w:val="00C67BF0"/>
    <w:rsid w:val="00C751C7"/>
    <w:rsid w:val="00C76FF3"/>
    <w:rsid w:val="00C96A93"/>
    <w:rsid w:val="00CA60E0"/>
    <w:rsid w:val="00CB36A0"/>
    <w:rsid w:val="00CC53C6"/>
    <w:rsid w:val="00CD4860"/>
    <w:rsid w:val="00CD632A"/>
    <w:rsid w:val="00CE53D7"/>
    <w:rsid w:val="00CF502F"/>
    <w:rsid w:val="00CF7AF7"/>
    <w:rsid w:val="00D05510"/>
    <w:rsid w:val="00D158AB"/>
    <w:rsid w:val="00D16B66"/>
    <w:rsid w:val="00D201E8"/>
    <w:rsid w:val="00D52810"/>
    <w:rsid w:val="00D53E29"/>
    <w:rsid w:val="00D71D8D"/>
    <w:rsid w:val="00D72842"/>
    <w:rsid w:val="00D75FFF"/>
    <w:rsid w:val="00D92419"/>
    <w:rsid w:val="00DA1365"/>
    <w:rsid w:val="00DB049F"/>
    <w:rsid w:val="00DC08E2"/>
    <w:rsid w:val="00DD21CC"/>
    <w:rsid w:val="00DD4EF1"/>
    <w:rsid w:val="00DE397E"/>
    <w:rsid w:val="00DE7545"/>
    <w:rsid w:val="00DF56E3"/>
    <w:rsid w:val="00E06920"/>
    <w:rsid w:val="00E15E5F"/>
    <w:rsid w:val="00E3398D"/>
    <w:rsid w:val="00E37342"/>
    <w:rsid w:val="00E3793B"/>
    <w:rsid w:val="00E42903"/>
    <w:rsid w:val="00E42A39"/>
    <w:rsid w:val="00E47B30"/>
    <w:rsid w:val="00E565CC"/>
    <w:rsid w:val="00E56B7D"/>
    <w:rsid w:val="00E57A07"/>
    <w:rsid w:val="00E6070D"/>
    <w:rsid w:val="00E64E32"/>
    <w:rsid w:val="00E72070"/>
    <w:rsid w:val="00E73449"/>
    <w:rsid w:val="00E75388"/>
    <w:rsid w:val="00E86CBE"/>
    <w:rsid w:val="00E87F6F"/>
    <w:rsid w:val="00E903E4"/>
    <w:rsid w:val="00E97C0D"/>
    <w:rsid w:val="00EA640F"/>
    <w:rsid w:val="00EB1264"/>
    <w:rsid w:val="00EB213F"/>
    <w:rsid w:val="00EB3FB6"/>
    <w:rsid w:val="00EC0EB5"/>
    <w:rsid w:val="00EC5D85"/>
    <w:rsid w:val="00EC7CEB"/>
    <w:rsid w:val="00ED03AC"/>
    <w:rsid w:val="00ED2E0F"/>
    <w:rsid w:val="00ED61EC"/>
    <w:rsid w:val="00F03016"/>
    <w:rsid w:val="00F05226"/>
    <w:rsid w:val="00F110D4"/>
    <w:rsid w:val="00F117FB"/>
    <w:rsid w:val="00F139FB"/>
    <w:rsid w:val="00F26C73"/>
    <w:rsid w:val="00F27AD8"/>
    <w:rsid w:val="00F341A6"/>
    <w:rsid w:val="00F3555D"/>
    <w:rsid w:val="00F356C7"/>
    <w:rsid w:val="00F41136"/>
    <w:rsid w:val="00F441F8"/>
    <w:rsid w:val="00F54CCF"/>
    <w:rsid w:val="00F72761"/>
    <w:rsid w:val="00F8180F"/>
    <w:rsid w:val="00F979AE"/>
    <w:rsid w:val="00F97CB7"/>
    <w:rsid w:val="00FA619B"/>
    <w:rsid w:val="00FB441C"/>
    <w:rsid w:val="00FB688E"/>
    <w:rsid w:val="00FB714B"/>
    <w:rsid w:val="00FB738E"/>
    <w:rsid w:val="00FC439E"/>
    <w:rsid w:val="00FC442F"/>
    <w:rsid w:val="00FC4AEC"/>
    <w:rsid w:val="00FC6C51"/>
    <w:rsid w:val="00FD0E43"/>
    <w:rsid w:val="00FD1133"/>
    <w:rsid w:val="00FD362F"/>
    <w:rsid w:val="00FD7F34"/>
    <w:rsid w:val="00FE330B"/>
    <w:rsid w:val="00FE4629"/>
    <w:rsid w:val="027C148A"/>
    <w:rsid w:val="047EF379"/>
    <w:rsid w:val="0A69AB64"/>
    <w:rsid w:val="0AEB7F8C"/>
    <w:rsid w:val="0CF0AE42"/>
    <w:rsid w:val="0F635780"/>
    <w:rsid w:val="15877297"/>
    <w:rsid w:val="1994C2B2"/>
    <w:rsid w:val="1B39F283"/>
    <w:rsid w:val="1CE86884"/>
    <w:rsid w:val="20EB0352"/>
    <w:rsid w:val="2284B3FA"/>
    <w:rsid w:val="26B4D754"/>
    <w:rsid w:val="27135749"/>
    <w:rsid w:val="30D7A238"/>
    <w:rsid w:val="397F4A4A"/>
    <w:rsid w:val="3ACC8F68"/>
    <w:rsid w:val="40AF3AB8"/>
    <w:rsid w:val="45D1D1AB"/>
    <w:rsid w:val="49FD2949"/>
    <w:rsid w:val="4DB7227D"/>
    <w:rsid w:val="548006FF"/>
    <w:rsid w:val="57B52B87"/>
    <w:rsid w:val="5F3F88A3"/>
    <w:rsid w:val="61F2D380"/>
    <w:rsid w:val="627D25A3"/>
    <w:rsid w:val="666AF6F4"/>
    <w:rsid w:val="70744C59"/>
    <w:rsid w:val="75E0EA1F"/>
    <w:rsid w:val="7745A7C2"/>
    <w:rsid w:val="789A9A5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B032C"/>
  <w15:chartTrackingRefBased/>
  <w15:docId w15:val="{F31CA6E7-91D9-49A3-9B02-69E3FC32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F71"/>
    <w:pPr>
      <w:tabs>
        <w:tab w:val="center" w:pos="4680"/>
        <w:tab w:val="right" w:pos="9360"/>
      </w:tabs>
    </w:pPr>
  </w:style>
  <w:style w:type="character" w:customStyle="1" w:styleId="HeaderChar">
    <w:name w:val="Header Char"/>
    <w:basedOn w:val="DefaultParagraphFont"/>
    <w:link w:val="Header"/>
    <w:uiPriority w:val="99"/>
    <w:rsid w:val="00B85F71"/>
  </w:style>
  <w:style w:type="paragraph" w:styleId="Footer">
    <w:name w:val="footer"/>
    <w:basedOn w:val="Normal"/>
    <w:link w:val="FooterChar"/>
    <w:uiPriority w:val="99"/>
    <w:unhideWhenUsed/>
    <w:rsid w:val="00B85F71"/>
    <w:pPr>
      <w:tabs>
        <w:tab w:val="center" w:pos="4680"/>
        <w:tab w:val="right" w:pos="9360"/>
      </w:tabs>
    </w:pPr>
  </w:style>
  <w:style w:type="character" w:customStyle="1" w:styleId="FooterChar">
    <w:name w:val="Footer Char"/>
    <w:basedOn w:val="DefaultParagraphFont"/>
    <w:link w:val="Footer"/>
    <w:uiPriority w:val="99"/>
    <w:rsid w:val="00B85F71"/>
  </w:style>
  <w:style w:type="character" w:styleId="Hyperlink">
    <w:name w:val="Hyperlink"/>
    <w:basedOn w:val="DefaultParagraphFont"/>
    <w:uiPriority w:val="99"/>
    <w:unhideWhenUsed/>
    <w:rsid w:val="002942E4"/>
    <w:rPr>
      <w:color w:val="0563C1" w:themeColor="hyperlink"/>
      <w:u w:val="single"/>
    </w:rPr>
  </w:style>
  <w:style w:type="character" w:styleId="CommentReference">
    <w:name w:val="annotation reference"/>
    <w:basedOn w:val="DefaultParagraphFont"/>
    <w:uiPriority w:val="99"/>
    <w:semiHidden/>
    <w:unhideWhenUsed/>
    <w:rsid w:val="00FB738E"/>
    <w:rPr>
      <w:sz w:val="16"/>
      <w:szCs w:val="16"/>
    </w:rPr>
  </w:style>
  <w:style w:type="paragraph" w:styleId="CommentText">
    <w:name w:val="annotation text"/>
    <w:basedOn w:val="Normal"/>
    <w:link w:val="CommentTextChar"/>
    <w:uiPriority w:val="99"/>
    <w:unhideWhenUsed/>
    <w:rsid w:val="00FB738E"/>
    <w:rPr>
      <w:sz w:val="20"/>
      <w:szCs w:val="20"/>
    </w:rPr>
  </w:style>
  <w:style w:type="character" w:customStyle="1" w:styleId="CommentTextChar">
    <w:name w:val="Comment Text Char"/>
    <w:basedOn w:val="DefaultParagraphFont"/>
    <w:link w:val="CommentText"/>
    <w:uiPriority w:val="99"/>
    <w:rsid w:val="00FB738E"/>
    <w:rPr>
      <w:sz w:val="20"/>
      <w:szCs w:val="20"/>
    </w:rPr>
  </w:style>
  <w:style w:type="paragraph" w:styleId="CommentSubject">
    <w:name w:val="annotation subject"/>
    <w:basedOn w:val="CommentText"/>
    <w:next w:val="CommentText"/>
    <w:link w:val="CommentSubjectChar"/>
    <w:uiPriority w:val="99"/>
    <w:semiHidden/>
    <w:unhideWhenUsed/>
    <w:rsid w:val="00FB738E"/>
    <w:rPr>
      <w:b/>
      <w:bCs/>
    </w:rPr>
  </w:style>
  <w:style w:type="character" w:customStyle="1" w:styleId="CommentSubjectChar">
    <w:name w:val="Comment Subject Char"/>
    <w:basedOn w:val="CommentTextChar"/>
    <w:link w:val="CommentSubject"/>
    <w:uiPriority w:val="99"/>
    <w:semiHidden/>
    <w:rsid w:val="00FB738E"/>
    <w:rPr>
      <w:b/>
      <w:bCs/>
      <w:sz w:val="20"/>
      <w:szCs w:val="20"/>
    </w:rPr>
  </w:style>
  <w:style w:type="character" w:styleId="UnresolvedMention">
    <w:name w:val="Unresolved Mention"/>
    <w:basedOn w:val="DefaultParagraphFont"/>
    <w:uiPriority w:val="99"/>
    <w:semiHidden/>
    <w:unhideWhenUsed/>
    <w:rsid w:val="00A91A43"/>
    <w:rPr>
      <w:color w:val="605E5C"/>
      <w:shd w:val="clear" w:color="auto" w:fill="E1DFDD"/>
    </w:rPr>
  </w:style>
  <w:style w:type="character" w:customStyle="1" w:styleId="normaltextrun">
    <w:name w:val="normaltextrun"/>
    <w:basedOn w:val="DefaultParagraphFont"/>
    <w:rsid w:val="009A40CF"/>
  </w:style>
  <w:style w:type="paragraph" w:customStyle="1" w:styleId="paragraph">
    <w:name w:val="paragraph"/>
    <w:basedOn w:val="Normal"/>
    <w:rsid w:val="00E06920"/>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E06920"/>
  </w:style>
  <w:style w:type="character" w:customStyle="1" w:styleId="scxw212808199">
    <w:name w:val="scxw212808199"/>
    <w:basedOn w:val="DefaultParagraphFont"/>
    <w:rsid w:val="00E06920"/>
  </w:style>
  <w:style w:type="character" w:customStyle="1" w:styleId="wacimagecontainer">
    <w:name w:val="wacimagecontainer"/>
    <w:basedOn w:val="DefaultParagraphFont"/>
    <w:rsid w:val="00E06920"/>
  </w:style>
  <w:style w:type="paragraph" w:styleId="Revision">
    <w:name w:val="Revision"/>
    <w:hidden/>
    <w:uiPriority w:val="99"/>
    <w:semiHidden/>
    <w:rsid w:val="00C465AE"/>
  </w:style>
  <w:style w:type="paragraph" w:styleId="BalloonText">
    <w:name w:val="Balloon Text"/>
    <w:basedOn w:val="Normal"/>
    <w:link w:val="BalloonTextChar"/>
    <w:uiPriority w:val="99"/>
    <w:semiHidden/>
    <w:unhideWhenUsed/>
    <w:rsid w:val="00794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CFC"/>
    <w:rPr>
      <w:rFonts w:ascii="Segoe UI" w:hAnsi="Segoe UI" w:cs="Segoe UI"/>
      <w:sz w:val="18"/>
      <w:szCs w:val="18"/>
    </w:rPr>
  </w:style>
  <w:style w:type="character" w:styleId="Mention">
    <w:name w:val="Mention"/>
    <w:basedOn w:val="DefaultParagraphFont"/>
    <w:uiPriority w:val="99"/>
    <w:unhideWhenUsed/>
    <w:rsid w:val="008F19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08013">
      <w:bodyDiv w:val="1"/>
      <w:marLeft w:val="0"/>
      <w:marRight w:val="0"/>
      <w:marTop w:val="0"/>
      <w:marBottom w:val="0"/>
      <w:divBdr>
        <w:top w:val="none" w:sz="0" w:space="0" w:color="auto"/>
        <w:left w:val="none" w:sz="0" w:space="0" w:color="auto"/>
        <w:bottom w:val="none" w:sz="0" w:space="0" w:color="auto"/>
        <w:right w:val="none" w:sz="0" w:space="0" w:color="auto"/>
      </w:divBdr>
    </w:div>
    <w:div w:id="966740532">
      <w:bodyDiv w:val="1"/>
      <w:marLeft w:val="0"/>
      <w:marRight w:val="0"/>
      <w:marTop w:val="0"/>
      <w:marBottom w:val="0"/>
      <w:divBdr>
        <w:top w:val="none" w:sz="0" w:space="0" w:color="auto"/>
        <w:left w:val="none" w:sz="0" w:space="0" w:color="auto"/>
        <w:bottom w:val="none" w:sz="0" w:space="0" w:color="auto"/>
        <w:right w:val="none" w:sz="0" w:space="0" w:color="auto"/>
      </w:divBdr>
      <w:divsChild>
        <w:div w:id="460807526">
          <w:marLeft w:val="0"/>
          <w:marRight w:val="0"/>
          <w:marTop w:val="0"/>
          <w:marBottom w:val="0"/>
          <w:divBdr>
            <w:top w:val="none" w:sz="0" w:space="0" w:color="auto"/>
            <w:left w:val="none" w:sz="0" w:space="0" w:color="auto"/>
            <w:bottom w:val="none" w:sz="0" w:space="0" w:color="auto"/>
            <w:right w:val="none" w:sz="0" w:space="0" w:color="auto"/>
          </w:divBdr>
          <w:divsChild>
            <w:div w:id="92939734">
              <w:marLeft w:val="0"/>
              <w:marRight w:val="0"/>
              <w:marTop w:val="0"/>
              <w:marBottom w:val="0"/>
              <w:divBdr>
                <w:top w:val="single" w:sz="2" w:space="0" w:color="000000"/>
                <w:left w:val="single" w:sz="2" w:space="0" w:color="000000"/>
                <w:bottom w:val="single" w:sz="2" w:space="0" w:color="000000"/>
                <w:right w:val="single" w:sz="2" w:space="0" w:color="000000"/>
              </w:divBdr>
            </w:div>
            <w:div w:id="118694531">
              <w:marLeft w:val="0"/>
              <w:marRight w:val="0"/>
              <w:marTop w:val="0"/>
              <w:marBottom w:val="0"/>
              <w:divBdr>
                <w:top w:val="single" w:sz="2" w:space="0" w:color="000000"/>
                <w:left w:val="single" w:sz="2" w:space="0" w:color="000000"/>
                <w:bottom w:val="single" w:sz="2" w:space="0" w:color="000000"/>
                <w:right w:val="single" w:sz="2" w:space="0" w:color="000000"/>
              </w:divBdr>
            </w:div>
            <w:div w:id="170873889">
              <w:marLeft w:val="0"/>
              <w:marRight w:val="0"/>
              <w:marTop w:val="0"/>
              <w:marBottom w:val="0"/>
              <w:divBdr>
                <w:top w:val="single" w:sz="2" w:space="0" w:color="000000"/>
                <w:left w:val="single" w:sz="2" w:space="0" w:color="000000"/>
                <w:bottom w:val="single" w:sz="2" w:space="0" w:color="000000"/>
                <w:right w:val="single" w:sz="2" w:space="0" w:color="000000"/>
              </w:divBdr>
            </w:div>
            <w:div w:id="195894611">
              <w:marLeft w:val="0"/>
              <w:marRight w:val="0"/>
              <w:marTop w:val="0"/>
              <w:marBottom w:val="0"/>
              <w:divBdr>
                <w:top w:val="single" w:sz="2" w:space="0" w:color="000000"/>
                <w:left w:val="single" w:sz="2" w:space="0" w:color="000000"/>
                <w:bottom w:val="single" w:sz="2" w:space="0" w:color="000000"/>
                <w:right w:val="single" w:sz="2" w:space="0" w:color="000000"/>
              </w:divBdr>
            </w:div>
            <w:div w:id="357313685">
              <w:marLeft w:val="0"/>
              <w:marRight w:val="0"/>
              <w:marTop w:val="0"/>
              <w:marBottom w:val="0"/>
              <w:divBdr>
                <w:top w:val="single" w:sz="2" w:space="0" w:color="000000"/>
                <w:left w:val="single" w:sz="2" w:space="0" w:color="000000"/>
                <w:bottom w:val="single" w:sz="2" w:space="0" w:color="000000"/>
                <w:right w:val="single" w:sz="2" w:space="0" w:color="000000"/>
              </w:divBdr>
            </w:div>
            <w:div w:id="521087106">
              <w:marLeft w:val="0"/>
              <w:marRight w:val="0"/>
              <w:marTop w:val="0"/>
              <w:marBottom w:val="0"/>
              <w:divBdr>
                <w:top w:val="single" w:sz="2" w:space="0" w:color="000000"/>
                <w:left w:val="single" w:sz="2" w:space="0" w:color="000000"/>
                <w:bottom w:val="single" w:sz="2" w:space="0" w:color="000000"/>
                <w:right w:val="single" w:sz="2" w:space="0" w:color="000000"/>
              </w:divBdr>
            </w:div>
            <w:div w:id="650988928">
              <w:marLeft w:val="0"/>
              <w:marRight w:val="0"/>
              <w:marTop w:val="0"/>
              <w:marBottom w:val="0"/>
              <w:divBdr>
                <w:top w:val="single" w:sz="2" w:space="0" w:color="000000"/>
                <w:left w:val="single" w:sz="2" w:space="0" w:color="000000"/>
                <w:bottom w:val="single" w:sz="2" w:space="0" w:color="000000"/>
                <w:right w:val="single" w:sz="2" w:space="0" w:color="000000"/>
              </w:divBdr>
            </w:div>
            <w:div w:id="665325012">
              <w:marLeft w:val="0"/>
              <w:marRight w:val="0"/>
              <w:marTop w:val="0"/>
              <w:marBottom w:val="0"/>
              <w:divBdr>
                <w:top w:val="single" w:sz="2" w:space="0" w:color="000000"/>
                <w:left w:val="single" w:sz="2" w:space="0" w:color="000000"/>
                <w:bottom w:val="single" w:sz="2" w:space="0" w:color="000000"/>
                <w:right w:val="single" w:sz="2" w:space="0" w:color="000000"/>
              </w:divBdr>
            </w:div>
            <w:div w:id="908274488">
              <w:marLeft w:val="0"/>
              <w:marRight w:val="0"/>
              <w:marTop w:val="0"/>
              <w:marBottom w:val="0"/>
              <w:divBdr>
                <w:top w:val="single" w:sz="2" w:space="0" w:color="000000"/>
                <w:left w:val="single" w:sz="2" w:space="0" w:color="000000"/>
                <w:bottom w:val="single" w:sz="2" w:space="0" w:color="000000"/>
                <w:right w:val="single" w:sz="2" w:space="0" w:color="000000"/>
              </w:divBdr>
            </w:div>
            <w:div w:id="1218010897">
              <w:marLeft w:val="0"/>
              <w:marRight w:val="0"/>
              <w:marTop w:val="0"/>
              <w:marBottom w:val="0"/>
              <w:divBdr>
                <w:top w:val="single" w:sz="2" w:space="0" w:color="000000"/>
                <w:left w:val="single" w:sz="2" w:space="0" w:color="000000"/>
                <w:bottom w:val="single" w:sz="2" w:space="0" w:color="000000"/>
                <w:right w:val="single" w:sz="2" w:space="0" w:color="000000"/>
              </w:divBdr>
            </w:div>
            <w:div w:id="1381248607">
              <w:marLeft w:val="0"/>
              <w:marRight w:val="0"/>
              <w:marTop w:val="0"/>
              <w:marBottom w:val="0"/>
              <w:divBdr>
                <w:top w:val="single" w:sz="2" w:space="0" w:color="000000"/>
                <w:left w:val="single" w:sz="2" w:space="0" w:color="000000"/>
                <w:bottom w:val="single" w:sz="2" w:space="0" w:color="000000"/>
                <w:right w:val="single" w:sz="2" w:space="0" w:color="000000"/>
              </w:divBdr>
            </w:div>
            <w:div w:id="1798134712">
              <w:marLeft w:val="0"/>
              <w:marRight w:val="0"/>
              <w:marTop w:val="0"/>
              <w:marBottom w:val="0"/>
              <w:divBdr>
                <w:top w:val="single" w:sz="2" w:space="0" w:color="000000"/>
                <w:left w:val="single" w:sz="2" w:space="0" w:color="000000"/>
                <w:bottom w:val="single" w:sz="2" w:space="0" w:color="000000"/>
                <w:right w:val="single" w:sz="2" w:space="0" w:color="000000"/>
              </w:divBdr>
            </w:div>
            <w:div w:id="1878277928">
              <w:marLeft w:val="0"/>
              <w:marRight w:val="0"/>
              <w:marTop w:val="0"/>
              <w:marBottom w:val="0"/>
              <w:divBdr>
                <w:top w:val="single" w:sz="2" w:space="0" w:color="000000"/>
                <w:left w:val="single" w:sz="2" w:space="0" w:color="000000"/>
                <w:bottom w:val="single" w:sz="2" w:space="0" w:color="000000"/>
                <w:right w:val="single" w:sz="2" w:space="0" w:color="000000"/>
              </w:divBdr>
            </w:div>
            <w:div w:id="1998075582">
              <w:marLeft w:val="0"/>
              <w:marRight w:val="0"/>
              <w:marTop w:val="0"/>
              <w:marBottom w:val="0"/>
              <w:divBdr>
                <w:top w:val="single" w:sz="2" w:space="0" w:color="000000"/>
                <w:left w:val="single" w:sz="2" w:space="0" w:color="000000"/>
                <w:bottom w:val="single" w:sz="2" w:space="0" w:color="000000"/>
                <w:right w:val="single" w:sz="2" w:space="0" w:color="000000"/>
              </w:divBdr>
            </w:div>
            <w:div w:id="20621649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43111437">
      <w:bodyDiv w:val="1"/>
      <w:marLeft w:val="0"/>
      <w:marRight w:val="0"/>
      <w:marTop w:val="0"/>
      <w:marBottom w:val="0"/>
      <w:divBdr>
        <w:top w:val="none" w:sz="0" w:space="0" w:color="auto"/>
        <w:left w:val="none" w:sz="0" w:space="0" w:color="auto"/>
        <w:bottom w:val="none" w:sz="0" w:space="0" w:color="auto"/>
        <w:right w:val="none" w:sz="0" w:space="0" w:color="auto"/>
      </w:divBdr>
      <w:divsChild>
        <w:div w:id="356739515">
          <w:marLeft w:val="0"/>
          <w:marRight w:val="0"/>
          <w:marTop w:val="0"/>
          <w:marBottom w:val="0"/>
          <w:divBdr>
            <w:top w:val="none" w:sz="0" w:space="0" w:color="auto"/>
            <w:left w:val="none" w:sz="0" w:space="0" w:color="auto"/>
            <w:bottom w:val="none" w:sz="0" w:space="0" w:color="auto"/>
            <w:right w:val="none" w:sz="0" w:space="0" w:color="auto"/>
          </w:divBdr>
          <w:divsChild>
            <w:div w:id="289020333">
              <w:marLeft w:val="0"/>
              <w:marRight w:val="0"/>
              <w:marTop w:val="0"/>
              <w:marBottom w:val="0"/>
              <w:divBdr>
                <w:top w:val="single" w:sz="2" w:space="0" w:color="000000"/>
                <w:left w:val="single" w:sz="2" w:space="0" w:color="000000"/>
                <w:bottom w:val="single" w:sz="2" w:space="0" w:color="000000"/>
                <w:right w:val="single" w:sz="2" w:space="0" w:color="000000"/>
              </w:divBdr>
            </w:div>
            <w:div w:id="556087956">
              <w:marLeft w:val="0"/>
              <w:marRight w:val="0"/>
              <w:marTop w:val="0"/>
              <w:marBottom w:val="0"/>
              <w:divBdr>
                <w:top w:val="single" w:sz="2" w:space="0" w:color="000000"/>
                <w:left w:val="single" w:sz="2" w:space="0" w:color="000000"/>
                <w:bottom w:val="single" w:sz="2" w:space="0" w:color="000000"/>
                <w:right w:val="single" w:sz="2" w:space="0" w:color="000000"/>
              </w:divBdr>
            </w:div>
            <w:div w:id="653215923">
              <w:marLeft w:val="0"/>
              <w:marRight w:val="0"/>
              <w:marTop w:val="0"/>
              <w:marBottom w:val="0"/>
              <w:divBdr>
                <w:top w:val="single" w:sz="2" w:space="0" w:color="000000"/>
                <w:left w:val="single" w:sz="2" w:space="0" w:color="000000"/>
                <w:bottom w:val="single" w:sz="2" w:space="0" w:color="000000"/>
                <w:right w:val="single" w:sz="2" w:space="0" w:color="000000"/>
              </w:divBdr>
            </w:div>
            <w:div w:id="1196892716">
              <w:marLeft w:val="0"/>
              <w:marRight w:val="0"/>
              <w:marTop w:val="0"/>
              <w:marBottom w:val="0"/>
              <w:divBdr>
                <w:top w:val="single" w:sz="2" w:space="0" w:color="000000"/>
                <w:left w:val="single" w:sz="2" w:space="0" w:color="000000"/>
                <w:bottom w:val="single" w:sz="2" w:space="0" w:color="000000"/>
                <w:right w:val="single" w:sz="2" w:space="0" w:color="000000"/>
              </w:divBdr>
            </w:div>
            <w:div w:id="1259951102">
              <w:marLeft w:val="0"/>
              <w:marRight w:val="0"/>
              <w:marTop w:val="0"/>
              <w:marBottom w:val="0"/>
              <w:divBdr>
                <w:top w:val="single" w:sz="2" w:space="0" w:color="000000"/>
                <w:left w:val="single" w:sz="2" w:space="0" w:color="000000"/>
                <w:bottom w:val="single" w:sz="2" w:space="0" w:color="000000"/>
                <w:right w:val="single" w:sz="2" w:space="0" w:color="000000"/>
              </w:divBdr>
            </w:div>
            <w:div w:id="1324747535">
              <w:marLeft w:val="0"/>
              <w:marRight w:val="0"/>
              <w:marTop w:val="0"/>
              <w:marBottom w:val="0"/>
              <w:divBdr>
                <w:top w:val="single" w:sz="2" w:space="0" w:color="000000"/>
                <w:left w:val="single" w:sz="2" w:space="0" w:color="000000"/>
                <w:bottom w:val="single" w:sz="2" w:space="0" w:color="000000"/>
                <w:right w:val="single" w:sz="2" w:space="0" w:color="000000"/>
              </w:divBdr>
            </w:div>
            <w:div w:id="1406105543">
              <w:marLeft w:val="0"/>
              <w:marRight w:val="0"/>
              <w:marTop w:val="0"/>
              <w:marBottom w:val="0"/>
              <w:divBdr>
                <w:top w:val="single" w:sz="2" w:space="0" w:color="000000"/>
                <w:left w:val="single" w:sz="2" w:space="0" w:color="000000"/>
                <w:bottom w:val="single" w:sz="2" w:space="0" w:color="000000"/>
                <w:right w:val="single" w:sz="2" w:space="0" w:color="000000"/>
              </w:divBdr>
            </w:div>
            <w:div w:id="1449158782">
              <w:marLeft w:val="0"/>
              <w:marRight w:val="0"/>
              <w:marTop w:val="0"/>
              <w:marBottom w:val="0"/>
              <w:divBdr>
                <w:top w:val="single" w:sz="2" w:space="0" w:color="000000"/>
                <w:left w:val="single" w:sz="2" w:space="0" w:color="000000"/>
                <w:bottom w:val="single" w:sz="2" w:space="0" w:color="000000"/>
                <w:right w:val="single" w:sz="2" w:space="0" w:color="000000"/>
              </w:divBdr>
            </w:div>
            <w:div w:id="1462529030">
              <w:marLeft w:val="0"/>
              <w:marRight w:val="0"/>
              <w:marTop w:val="0"/>
              <w:marBottom w:val="0"/>
              <w:divBdr>
                <w:top w:val="single" w:sz="2" w:space="0" w:color="000000"/>
                <w:left w:val="single" w:sz="2" w:space="0" w:color="000000"/>
                <w:bottom w:val="single" w:sz="2" w:space="0" w:color="000000"/>
                <w:right w:val="single" w:sz="2" w:space="0" w:color="000000"/>
              </w:divBdr>
            </w:div>
            <w:div w:id="1631279209">
              <w:marLeft w:val="0"/>
              <w:marRight w:val="0"/>
              <w:marTop w:val="0"/>
              <w:marBottom w:val="0"/>
              <w:divBdr>
                <w:top w:val="single" w:sz="2" w:space="0" w:color="000000"/>
                <w:left w:val="single" w:sz="2" w:space="0" w:color="000000"/>
                <w:bottom w:val="single" w:sz="2" w:space="0" w:color="000000"/>
                <w:right w:val="single" w:sz="2" w:space="0" w:color="000000"/>
              </w:divBdr>
            </w:div>
            <w:div w:id="1676834917">
              <w:marLeft w:val="0"/>
              <w:marRight w:val="0"/>
              <w:marTop w:val="0"/>
              <w:marBottom w:val="0"/>
              <w:divBdr>
                <w:top w:val="single" w:sz="2" w:space="0" w:color="000000"/>
                <w:left w:val="single" w:sz="2" w:space="0" w:color="000000"/>
                <w:bottom w:val="single" w:sz="2" w:space="0" w:color="000000"/>
                <w:right w:val="single" w:sz="2" w:space="0" w:color="000000"/>
              </w:divBdr>
            </w:div>
            <w:div w:id="1786537894">
              <w:marLeft w:val="0"/>
              <w:marRight w:val="0"/>
              <w:marTop w:val="0"/>
              <w:marBottom w:val="0"/>
              <w:divBdr>
                <w:top w:val="single" w:sz="2" w:space="0" w:color="000000"/>
                <w:left w:val="single" w:sz="2" w:space="0" w:color="000000"/>
                <w:bottom w:val="single" w:sz="2" w:space="0" w:color="000000"/>
                <w:right w:val="single" w:sz="2" w:space="0" w:color="000000"/>
              </w:divBdr>
            </w:div>
            <w:div w:id="1823891843">
              <w:marLeft w:val="0"/>
              <w:marRight w:val="0"/>
              <w:marTop w:val="0"/>
              <w:marBottom w:val="0"/>
              <w:divBdr>
                <w:top w:val="single" w:sz="2" w:space="0" w:color="000000"/>
                <w:left w:val="single" w:sz="2" w:space="0" w:color="000000"/>
                <w:bottom w:val="single" w:sz="2" w:space="0" w:color="000000"/>
                <w:right w:val="single" w:sz="2" w:space="0" w:color="000000"/>
              </w:divBdr>
            </w:div>
            <w:div w:id="1999457382">
              <w:marLeft w:val="0"/>
              <w:marRight w:val="0"/>
              <w:marTop w:val="0"/>
              <w:marBottom w:val="0"/>
              <w:divBdr>
                <w:top w:val="single" w:sz="2" w:space="0" w:color="000000"/>
                <w:left w:val="single" w:sz="2" w:space="0" w:color="000000"/>
                <w:bottom w:val="single" w:sz="2" w:space="0" w:color="000000"/>
                <w:right w:val="single" w:sz="2" w:space="0" w:color="000000"/>
              </w:divBdr>
            </w:div>
            <w:div w:id="2088569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0394215">
      <w:bodyDiv w:val="1"/>
      <w:marLeft w:val="0"/>
      <w:marRight w:val="0"/>
      <w:marTop w:val="0"/>
      <w:marBottom w:val="0"/>
      <w:divBdr>
        <w:top w:val="none" w:sz="0" w:space="0" w:color="auto"/>
        <w:left w:val="none" w:sz="0" w:space="0" w:color="auto"/>
        <w:bottom w:val="none" w:sz="0" w:space="0" w:color="auto"/>
        <w:right w:val="none" w:sz="0" w:space="0" w:color="auto"/>
      </w:divBdr>
    </w:div>
    <w:div w:id="19684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121F35DB7C1C4C940F4566819A5A33" ma:contentTypeVersion="11" ma:contentTypeDescription="Create a new document." ma:contentTypeScope="" ma:versionID="8080eda2dfb2ed0b3f573b479ac304c3">
  <xsd:schema xmlns:xsd="http://www.w3.org/2001/XMLSchema" xmlns:xs="http://www.w3.org/2001/XMLSchema" xmlns:p="http://schemas.microsoft.com/office/2006/metadata/properties" xmlns:ns2="0bea2196-fd5c-441a-9641-3ad7f08c68c3" xmlns:ns3="1c32bc23-3c09-4912-ad21-1c901c63770f" targetNamespace="http://schemas.microsoft.com/office/2006/metadata/properties" ma:root="true" ma:fieldsID="d149645ea7ce4a8ccb1e3cb544d28aa5" ns2:_="" ns3:_="">
    <xsd:import namespace="0bea2196-fd5c-441a-9641-3ad7f08c68c3"/>
    <xsd:import namespace="1c32bc23-3c09-4912-ad21-1c901c637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a2196-fd5c-441a-9641-3ad7f08c6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063a46-2d46-470c-9bcf-a9d97d4323f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32bc23-3c09-4912-ad21-1c901c63770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398131-8efb-498b-9434-5547cdb3a43b}" ma:internalName="TaxCatchAll" ma:showField="CatchAllData" ma:web="1c32bc23-3c09-4912-ad21-1c901c637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ea2196-fd5c-441a-9641-3ad7f08c68c3">
      <Terms xmlns="http://schemas.microsoft.com/office/infopath/2007/PartnerControls"/>
    </lcf76f155ced4ddcb4097134ff3c332f>
    <TaxCatchAll xmlns="1c32bc23-3c09-4912-ad21-1c901c63770f" xsi:nil="true"/>
  </documentManagement>
</p:properties>
</file>

<file path=customXml/itemProps1.xml><?xml version="1.0" encoding="utf-8"?>
<ds:datastoreItem xmlns:ds="http://schemas.openxmlformats.org/officeDocument/2006/customXml" ds:itemID="{161E5FE5-B89A-4A3A-AAEA-1BE87C025CAC}">
  <ds:schemaRefs>
    <ds:schemaRef ds:uri="http://schemas.microsoft.com/sharepoint/v3/contenttype/forms"/>
  </ds:schemaRefs>
</ds:datastoreItem>
</file>

<file path=customXml/itemProps2.xml><?xml version="1.0" encoding="utf-8"?>
<ds:datastoreItem xmlns:ds="http://schemas.openxmlformats.org/officeDocument/2006/customXml" ds:itemID="{A4706556-1A95-4379-9006-BE16DE8BF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a2196-fd5c-441a-9641-3ad7f08c68c3"/>
    <ds:schemaRef ds:uri="1c32bc23-3c09-4912-ad21-1c901c637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0E716-C65D-4725-BF86-6C3B0A3D4F7F}">
  <ds:schemaRefs>
    <ds:schemaRef ds:uri="http://schemas.microsoft.com/office/2006/metadata/properties"/>
    <ds:schemaRef ds:uri="http://schemas.microsoft.com/office/infopath/2007/PartnerControls"/>
    <ds:schemaRef ds:uri="0bea2196-fd5c-441a-9641-3ad7f08c68c3"/>
    <ds:schemaRef ds:uri="1c32bc23-3c09-4912-ad21-1c901c63770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1457</Characters>
  <Application>Microsoft Office Word</Application>
  <DocSecurity>4</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Halvorson, Eric</cp:lastModifiedBy>
  <cp:revision>2</cp:revision>
  <dcterms:created xsi:type="dcterms:W3CDTF">2025-06-26T11:40:00Z</dcterms:created>
  <dcterms:modified xsi:type="dcterms:W3CDTF">2025-06-26T11:40:00Z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0x010100EF121F35DB7C1C4C940F4566819A5A33</vt:lpwstr>
  </property>
  <property fmtid="{D5CDD505-2E9C-101B-9397-08002B2CF9AE}" pid="3" name="MediaServiceImageTags">
    <vt:lpwstr/>
  </property>
</Properties>
</file>